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0033" w14:textId="77777777" w:rsidR="00E771F4" w:rsidRPr="008B0EE3" w:rsidRDefault="00E771F4" w:rsidP="00170026">
      <w:pPr>
        <w:spacing w:after="0" w:line="240" w:lineRule="auto"/>
        <w:rPr>
          <w:rFonts w:asciiTheme="majorHAnsi" w:hAnsiTheme="majorHAnsi"/>
          <w:b/>
        </w:rPr>
      </w:pPr>
      <w:r w:rsidRPr="008B0EE3">
        <w:rPr>
          <w:rFonts w:asciiTheme="majorHAnsi" w:hAnsiTheme="majorHAnsi"/>
          <w:b/>
        </w:rPr>
        <w:t>JOB DESCRIPTION</w:t>
      </w:r>
      <w:r w:rsidR="00170026">
        <w:rPr>
          <w:rFonts w:asciiTheme="majorHAnsi" w:hAnsiTheme="majorHAnsi"/>
          <w:b/>
        </w:rPr>
        <w:t xml:space="preserve"> </w:t>
      </w:r>
    </w:p>
    <w:p w14:paraId="1FCFA8C7" w14:textId="77777777" w:rsidR="00E771F4" w:rsidRPr="008B0EE3" w:rsidRDefault="00E771F4" w:rsidP="00E771F4">
      <w:pPr>
        <w:spacing w:after="0" w:line="240" w:lineRule="auto"/>
        <w:rPr>
          <w:rFonts w:asciiTheme="majorHAnsi" w:hAnsiTheme="majorHAnsi"/>
          <w:b/>
        </w:rPr>
      </w:pPr>
    </w:p>
    <w:p w14:paraId="7C8AA4B2" w14:textId="77777777" w:rsidR="00E771F4" w:rsidRPr="008B0EE3" w:rsidRDefault="00E771F4" w:rsidP="00E771F4">
      <w:pPr>
        <w:spacing w:after="0" w:line="240" w:lineRule="auto"/>
        <w:rPr>
          <w:rFonts w:asciiTheme="majorHAnsi" w:hAnsiTheme="majorHAnsi"/>
          <w:b/>
        </w:rPr>
      </w:pPr>
      <w:r w:rsidRPr="008B0EE3">
        <w:rPr>
          <w:rFonts w:asciiTheme="majorHAnsi" w:hAnsiTheme="majorHAnsi"/>
          <w:b/>
        </w:rPr>
        <w:t>JOB TITLE</w:t>
      </w:r>
      <w:r w:rsidRPr="008B0EE3">
        <w:rPr>
          <w:rFonts w:asciiTheme="majorHAnsi" w:hAnsiTheme="majorHAnsi"/>
          <w:b/>
        </w:rPr>
        <w:tab/>
      </w:r>
      <w:r w:rsidRPr="008B0EE3">
        <w:rPr>
          <w:rFonts w:asciiTheme="majorHAnsi" w:hAnsiTheme="majorHAnsi"/>
          <w:b/>
        </w:rPr>
        <w:tab/>
      </w:r>
      <w:r w:rsidR="00942F68" w:rsidRPr="00170026">
        <w:rPr>
          <w:rFonts w:asciiTheme="majorHAnsi" w:hAnsiTheme="majorHAnsi"/>
        </w:rPr>
        <w:t>Accountant</w:t>
      </w:r>
      <w:r w:rsidR="000D0714">
        <w:rPr>
          <w:rFonts w:asciiTheme="majorHAnsi" w:hAnsiTheme="majorHAnsi"/>
        </w:rPr>
        <w:t xml:space="preserve"> – Arabic Speaking </w:t>
      </w:r>
      <w:r w:rsidRPr="008B0EE3">
        <w:rPr>
          <w:rFonts w:asciiTheme="majorHAnsi" w:hAnsiTheme="majorHAnsi"/>
          <w:b/>
        </w:rPr>
        <w:tab/>
      </w:r>
    </w:p>
    <w:p w14:paraId="6DDD28A9" w14:textId="77777777" w:rsidR="00E771F4" w:rsidRPr="008B0EE3" w:rsidRDefault="00224382" w:rsidP="00E771F4">
      <w:pPr>
        <w:spacing w:after="0" w:line="240" w:lineRule="auto"/>
        <w:rPr>
          <w:rFonts w:asciiTheme="majorHAnsi" w:hAnsiTheme="majorHAnsi"/>
          <w:b/>
        </w:rPr>
      </w:pPr>
      <w:r>
        <w:rPr>
          <w:rFonts w:asciiTheme="majorHAnsi" w:hAnsiTheme="majorHAnsi"/>
          <w:b/>
        </w:rPr>
        <w:t>LOCATION</w:t>
      </w:r>
      <w:r>
        <w:rPr>
          <w:rFonts w:asciiTheme="majorHAnsi" w:hAnsiTheme="majorHAnsi"/>
          <w:b/>
        </w:rPr>
        <w:tab/>
      </w:r>
      <w:r>
        <w:rPr>
          <w:rFonts w:asciiTheme="majorHAnsi" w:hAnsiTheme="majorHAnsi"/>
          <w:b/>
        </w:rPr>
        <w:tab/>
      </w:r>
      <w:r w:rsidR="00E771F4" w:rsidRPr="00170026">
        <w:rPr>
          <w:rFonts w:asciiTheme="majorHAnsi" w:hAnsiTheme="majorHAnsi"/>
        </w:rPr>
        <w:t>London</w:t>
      </w:r>
    </w:p>
    <w:p w14:paraId="586DE017" w14:textId="77777777" w:rsidR="00E771F4" w:rsidRPr="008B0EE3" w:rsidRDefault="00A301CC" w:rsidP="00E771F4">
      <w:pPr>
        <w:spacing w:after="0" w:line="240" w:lineRule="auto"/>
        <w:rPr>
          <w:rFonts w:asciiTheme="majorHAnsi" w:hAnsiTheme="majorHAnsi"/>
          <w:b/>
        </w:rPr>
      </w:pPr>
      <w:r>
        <w:rPr>
          <w:rFonts w:asciiTheme="majorHAnsi" w:hAnsiTheme="majorHAnsi"/>
          <w:b/>
        </w:rPr>
        <w:t>DEPART</w:t>
      </w:r>
      <w:r w:rsidR="00E771F4" w:rsidRPr="008B0EE3">
        <w:rPr>
          <w:rFonts w:asciiTheme="majorHAnsi" w:hAnsiTheme="majorHAnsi"/>
          <w:b/>
        </w:rPr>
        <w:t>MENT</w:t>
      </w:r>
      <w:r w:rsidR="00E771F4" w:rsidRPr="008B0EE3">
        <w:rPr>
          <w:rFonts w:asciiTheme="majorHAnsi" w:hAnsiTheme="majorHAnsi"/>
          <w:b/>
        </w:rPr>
        <w:tab/>
      </w:r>
      <w:r w:rsidR="00E771F4" w:rsidRPr="008B0EE3">
        <w:rPr>
          <w:rFonts w:asciiTheme="majorHAnsi" w:hAnsiTheme="majorHAnsi"/>
          <w:b/>
        </w:rPr>
        <w:tab/>
      </w:r>
      <w:r w:rsidR="00942F68" w:rsidRPr="00170026">
        <w:rPr>
          <w:rFonts w:asciiTheme="majorHAnsi" w:hAnsiTheme="majorHAnsi"/>
        </w:rPr>
        <w:t>Family Office</w:t>
      </w:r>
    </w:p>
    <w:p w14:paraId="0A3AC693" w14:textId="77777777" w:rsidR="00E771F4" w:rsidRPr="008B0EE3" w:rsidRDefault="00942F68" w:rsidP="00224382">
      <w:pPr>
        <w:spacing w:after="0" w:line="240" w:lineRule="auto"/>
        <w:rPr>
          <w:rFonts w:asciiTheme="majorHAnsi" w:hAnsiTheme="majorHAnsi"/>
          <w:b/>
        </w:rPr>
      </w:pPr>
      <w:r>
        <w:rPr>
          <w:rFonts w:asciiTheme="majorHAnsi" w:hAnsiTheme="majorHAnsi"/>
          <w:b/>
        </w:rPr>
        <w:t>REPORTS TO</w:t>
      </w:r>
      <w:r>
        <w:rPr>
          <w:rFonts w:asciiTheme="majorHAnsi" w:hAnsiTheme="majorHAnsi"/>
          <w:b/>
        </w:rPr>
        <w:tab/>
      </w:r>
      <w:r>
        <w:rPr>
          <w:rFonts w:asciiTheme="majorHAnsi" w:hAnsiTheme="majorHAnsi"/>
          <w:b/>
        </w:rPr>
        <w:tab/>
      </w:r>
      <w:r w:rsidR="00D55A60">
        <w:rPr>
          <w:rFonts w:asciiTheme="majorHAnsi" w:hAnsiTheme="majorHAnsi"/>
        </w:rPr>
        <w:t>Director of Finance</w:t>
      </w:r>
      <w:r w:rsidR="00B322E3">
        <w:rPr>
          <w:rFonts w:asciiTheme="majorHAnsi" w:hAnsiTheme="majorHAnsi"/>
        </w:rPr>
        <w:t xml:space="preserve"> (Family office)</w:t>
      </w:r>
      <w:r w:rsidR="00E771F4" w:rsidRPr="008B0EE3">
        <w:rPr>
          <w:rFonts w:asciiTheme="majorHAnsi" w:hAnsiTheme="majorHAnsi"/>
          <w:b/>
        </w:rPr>
        <w:tab/>
      </w:r>
    </w:p>
    <w:p w14:paraId="0BE09E51" w14:textId="77777777" w:rsidR="00E771F4" w:rsidRPr="008B0EE3" w:rsidRDefault="00E771F4" w:rsidP="00E771F4">
      <w:pPr>
        <w:spacing w:after="0" w:line="240" w:lineRule="auto"/>
        <w:rPr>
          <w:rFonts w:asciiTheme="majorHAnsi" w:hAnsiTheme="majorHAnsi"/>
          <w:b/>
        </w:rPr>
      </w:pPr>
      <w:r w:rsidRPr="008B0EE3">
        <w:rPr>
          <w:rFonts w:asciiTheme="majorHAnsi" w:hAnsiTheme="majorHAnsi"/>
          <w:b/>
        </w:rPr>
        <w:tab/>
      </w:r>
      <w:r w:rsidRPr="008B0EE3">
        <w:rPr>
          <w:rFonts w:asciiTheme="majorHAnsi" w:hAnsiTheme="majorHAnsi"/>
          <w:b/>
        </w:rPr>
        <w:tab/>
        <w:t xml:space="preserve">  </w:t>
      </w:r>
      <w:r w:rsidRPr="008B0EE3">
        <w:rPr>
          <w:rFonts w:asciiTheme="majorHAnsi" w:hAnsiTheme="majorHAnsi"/>
          <w:b/>
        </w:rPr>
        <w:tab/>
      </w:r>
    </w:p>
    <w:p w14:paraId="432643A5" w14:textId="77777777" w:rsidR="00E771F4" w:rsidRPr="008B0EE3" w:rsidRDefault="00E771F4" w:rsidP="00FD60A6">
      <w:pPr>
        <w:spacing w:after="0" w:line="240" w:lineRule="auto"/>
        <w:rPr>
          <w:rFonts w:asciiTheme="majorHAnsi" w:hAnsiTheme="majorHAnsi"/>
          <w:b/>
        </w:rPr>
      </w:pPr>
    </w:p>
    <w:p w14:paraId="2DFDEFF4" w14:textId="77777777" w:rsidR="00E771F4" w:rsidRPr="008B0EE3" w:rsidRDefault="00E771F4" w:rsidP="00FD60A6">
      <w:pPr>
        <w:spacing w:after="0" w:line="240" w:lineRule="auto"/>
        <w:rPr>
          <w:rFonts w:asciiTheme="majorHAnsi" w:hAnsiTheme="majorHAnsi"/>
          <w:b/>
        </w:rPr>
      </w:pPr>
      <w:r w:rsidRPr="008B0EE3">
        <w:rPr>
          <w:rFonts w:asciiTheme="majorHAnsi" w:hAnsiTheme="majorHAnsi"/>
          <w:b/>
        </w:rPr>
        <w:t>Background</w:t>
      </w:r>
    </w:p>
    <w:p w14:paraId="01EB2369" w14:textId="77777777" w:rsidR="00942F68" w:rsidRDefault="00942F68" w:rsidP="00942F68">
      <w:pPr>
        <w:spacing w:after="0" w:line="240" w:lineRule="auto"/>
        <w:jc w:val="both"/>
        <w:rPr>
          <w:rFonts w:asciiTheme="majorHAnsi" w:hAnsiTheme="majorHAnsi"/>
        </w:rPr>
      </w:pPr>
    </w:p>
    <w:p w14:paraId="34BA165D" w14:textId="77777777" w:rsidR="00224382" w:rsidRPr="00224382" w:rsidRDefault="00224382" w:rsidP="00B322E3">
      <w:pPr>
        <w:spacing w:after="0" w:line="240" w:lineRule="auto"/>
        <w:jc w:val="both"/>
        <w:rPr>
          <w:rFonts w:asciiTheme="majorHAnsi" w:hAnsiTheme="majorHAnsi" w:cstheme="majorHAnsi"/>
          <w:bCs/>
        </w:rPr>
      </w:pPr>
      <w:r w:rsidRPr="00224382">
        <w:rPr>
          <w:rFonts w:asciiTheme="majorHAnsi" w:hAnsiTheme="majorHAnsi" w:cstheme="majorHAnsi"/>
          <w:bCs/>
        </w:rPr>
        <w:t>The family office</w:t>
      </w:r>
      <w:r w:rsidR="007368B3">
        <w:rPr>
          <w:rFonts w:asciiTheme="majorHAnsi" w:hAnsiTheme="majorHAnsi" w:cstheme="majorHAnsi"/>
          <w:bCs/>
        </w:rPr>
        <w:t xml:space="preserve"> established in 1977</w:t>
      </w:r>
      <w:r w:rsidRPr="00224382">
        <w:rPr>
          <w:rFonts w:asciiTheme="majorHAnsi" w:hAnsiTheme="majorHAnsi" w:cstheme="majorHAnsi"/>
          <w:bCs/>
        </w:rPr>
        <w:t xml:space="preserve"> specialises in both wealth management and wealth preservation, which are responsible to execute the family’s investment strategies.  Some of the main functions the family office has are real-estate, treasury, and accounts.  With a long track record with banks, real-estate agents, and other investment firms.  We manage a substantial AUM portfolio which has grown steadily throughout the years. </w:t>
      </w:r>
    </w:p>
    <w:p w14:paraId="61F8AF7F" w14:textId="77777777" w:rsidR="00E771F4" w:rsidRPr="008B0EE3" w:rsidRDefault="00E771F4" w:rsidP="00B322E3">
      <w:pPr>
        <w:pStyle w:val="NoSpacing"/>
        <w:pBdr>
          <w:bottom w:val="nil"/>
        </w:pBdr>
        <w:jc w:val="both"/>
        <w:rPr>
          <w:rFonts w:asciiTheme="majorHAnsi" w:hAnsiTheme="majorHAnsi"/>
          <w:b/>
          <w:bCs/>
        </w:rPr>
      </w:pPr>
    </w:p>
    <w:p w14:paraId="1C719772" w14:textId="77777777" w:rsidR="00E771F4" w:rsidRPr="008B0EE3" w:rsidRDefault="00E771F4" w:rsidP="00B322E3">
      <w:pPr>
        <w:pStyle w:val="NoSpacing"/>
        <w:pBdr>
          <w:bottom w:val="nil"/>
        </w:pBdr>
        <w:jc w:val="both"/>
        <w:rPr>
          <w:rFonts w:asciiTheme="majorHAnsi" w:hAnsiTheme="majorHAnsi"/>
          <w:b/>
          <w:bCs/>
        </w:rPr>
      </w:pPr>
    </w:p>
    <w:p w14:paraId="4CCBB100" w14:textId="77777777" w:rsidR="00FD60A6" w:rsidRDefault="00FD60A6" w:rsidP="00B322E3">
      <w:pPr>
        <w:pStyle w:val="NoSpacing"/>
        <w:pBdr>
          <w:bottom w:val="nil"/>
        </w:pBdr>
        <w:jc w:val="both"/>
        <w:rPr>
          <w:rFonts w:asciiTheme="majorHAnsi" w:hAnsiTheme="majorHAnsi"/>
          <w:b/>
          <w:bCs/>
        </w:rPr>
      </w:pPr>
      <w:r w:rsidRPr="00170026">
        <w:rPr>
          <w:rFonts w:asciiTheme="majorHAnsi" w:hAnsiTheme="majorHAnsi"/>
          <w:b/>
          <w:bCs/>
        </w:rPr>
        <w:t>Key deliverables (Essential duties and responsibilities)</w:t>
      </w:r>
    </w:p>
    <w:p w14:paraId="3D523CDE" w14:textId="77777777" w:rsidR="007B4140" w:rsidRDefault="007B4140" w:rsidP="00B322E3">
      <w:pPr>
        <w:pStyle w:val="NoSpacing"/>
        <w:pBdr>
          <w:bottom w:val="nil"/>
        </w:pBdr>
        <w:jc w:val="both"/>
        <w:rPr>
          <w:rFonts w:asciiTheme="majorHAnsi" w:hAnsiTheme="majorHAnsi"/>
          <w:b/>
          <w:bCs/>
        </w:rPr>
      </w:pPr>
    </w:p>
    <w:p w14:paraId="16F5F1C2" w14:textId="77777777" w:rsidR="007B4140" w:rsidRPr="007B4140" w:rsidRDefault="007B4140" w:rsidP="00B322E3">
      <w:pPr>
        <w:pStyle w:val="NoSpacing"/>
        <w:pBdr>
          <w:bottom w:val="nil"/>
        </w:pBdr>
        <w:jc w:val="both"/>
        <w:rPr>
          <w:rFonts w:asciiTheme="majorHAnsi" w:hAnsiTheme="majorHAnsi"/>
          <w:bCs/>
        </w:rPr>
      </w:pPr>
      <w:r w:rsidRPr="007B4140">
        <w:rPr>
          <w:rFonts w:asciiTheme="majorHAnsi" w:hAnsiTheme="majorHAnsi"/>
          <w:bCs/>
        </w:rPr>
        <w:t>This is a newly created role and covers a variety of duties some of which include:</w:t>
      </w:r>
    </w:p>
    <w:p w14:paraId="74486289" w14:textId="77777777" w:rsidR="008B0EE3" w:rsidRPr="008B0EE3" w:rsidRDefault="008B0EE3" w:rsidP="00B322E3">
      <w:pPr>
        <w:pStyle w:val="NoSpacing"/>
        <w:pBdr>
          <w:bottom w:val="nil"/>
        </w:pBdr>
        <w:jc w:val="both"/>
        <w:rPr>
          <w:rFonts w:asciiTheme="majorHAnsi" w:hAnsiTheme="majorHAnsi"/>
          <w:b/>
          <w:bCs/>
        </w:rPr>
      </w:pPr>
    </w:p>
    <w:p w14:paraId="17F9116A"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Preparation of day-to-day accounting transaction, appraise information, Intercompany reconciliations with all regions.</w:t>
      </w:r>
    </w:p>
    <w:p w14:paraId="491DDBDC" w14:textId="1823A1E8" w:rsidR="00942F68"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Preparation of day-to-day accounting transaction, analysing of annual accounts &amp; dealing with auditors for SPVs companies.</w:t>
      </w:r>
    </w:p>
    <w:p w14:paraId="2A070A7D" w14:textId="20322FBE" w:rsidR="0039708E" w:rsidRPr="00BB6A79" w:rsidRDefault="0039708E"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Preparation</w:t>
      </w:r>
      <w:r>
        <w:rPr>
          <w:rFonts w:asciiTheme="majorHAnsi" w:eastAsiaTheme="minorHAnsi" w:hAnsiTheme="majorHAnsi" w:cstheme="minorBidi"/>
          <w:color w:val="auto"/>
          <w:bdr w:val="none" w:sz="0" w:space="0" w:color="auto"/>
          <w:lang w:val="en-GB"/>
        </w:rPr>
        <w:t xml:space="preserve"> of annual managements accounts for all the holding companies</w:t>
      </w:r>
    </w:p>
    <w:p w14:paraId="19886449" w14:textId="77777777" w:rsidR="00942F68"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Accounting of all family members’ personal accounts and personal investments.</w:t>
      </w:r>
    </w:p>
    <w:p w14:paraId="207C0470" w14:textId="77777777" w:rsidR="007368B3" w:rsidRPr="00BB6A79" w:rsidRDefault="007368B3"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Pr>
          <w:rFonts w:asciiTheme="majorHAnsi" w:eastAsiaTheme="minorHAnsi" w:hAnsiTheme="majorHAnsi" w:cstheme="minorBidi"/>
          <w:color w:val="auto"/>
          <w:bdr w:val="none" w:sz="0" w:space="0" w:color="auto"/>
          <w:lang w:val="en-GB"/>
        </w:rPr>
        <w:t xml:space="preserve">Assisting in preparing </w:t>
      </w:r>
      <w:r w:rsidR="00F93111">
        <w:rPr>
          <w:rFonts w:asciiTheme="majorHAnsi" w:eastAsiaTheme="minorHAnsi" w:hAnsiTheme="majorHAnsi" w:cstheme="minorBidi"/>
          <w:color w:val="auto"/>
          <w:bdr w:val="none" w:sz="0" w:space="0" w:color="auto"/>
          <w:lang w:val="en-GB"/>
        </w:rPr>
        <w:t>the annual budget for the family office</w:t>
      </w:r>
      <w:r>
        <w:rPr>
          <w:rFonts w:asciiTheme="majorHAnsi" w:eastAsiaTheme="minorHAnsi" w:hAnsiTheme="majorHAnsi" w:cstheme="minorBidi"/>
          <w:color w:val="auto"/>
          <w:bdr w:val="none" w:sz="0" w:space="0" w:color="auto"/>
          <w:lang w:val="en-GB"/>
        </w:rPr>
        <w:t>.</w:t>
      </w:r>
    </w:p>
    <w:p w14:paraId="50C2EDD7"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Preparing annual analysis for family member’s personal accounts.</w:t>
      </w:r>
    </w:p>
    <w:p w14:paraId="612B30F0"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Preparation and recoding of all internal &amp; external transfers.</w:t>
      </w:r>
    </w:p>
    <w:p w14:paraId="51014D3D"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 xml:space="preserve">Recording all the cheques related to family </w:t>
      </w:r>
      <w:r>
        <w:rPr>
          <w:rFonts w:asciiTheme="majorHAnsi" w:eastAsiaTheme="minorHAnsi" w:hAnsiTheme="majorHAnsi" w:cstheme="minorBidi"/>
          <w:color w:val="auto"/>
          <w:bdr w:val="none" w:sz="0" w:space="0" w:color="auto"/>
          <w:lang w:val="en-GB"/>
        </w:rPr>
        <w:t>office</w:t>
      </w:r>
      <w:r w:rsidRPr="00BB6A79">
        <w:rPr>
          <w:rFonts w:asciiTheme="majorHAnsi" w:eastAsiaTheme="minorHAnsi" w:hAnsiTheme="majorHAnsi" w:cstheme="minorBidi"/>
          <w:color w:val="auto"/>
          <w:bdr w:val="none" w:sz="0" w:space="0" w:color="auto"/>
          <w:lang w:val="en-GB"/>
        </w:rPr>
        <w:t xml:space="preserve"> affairs, legal fees &amp; other companies related payments.</w:t>
      </w:r>
    </w:p>
    <w:p w14:paraId="7A7D6485" w14:textId="77777777" w:rsidR="0039708E" w:rsidRDefault="0039708E" w:rsidP="0039708E">
      <w:pPr>
        <w:pStyle w:val="BodyA"/>
        <w:numPr>
          <w:ilvl w:val="0"/>
          <w:numId w:val="11"/>
        </w:numPr>
        <w:jc w:val="both"/>
        <w:rPr>
          <w:rFonts w:asciiTheme="majorHAnsi" w:hAnsiTheme="majorHAnsi"/>
          <w:iCs/>
        </w:rPr>
      </w:pPr>
      <w:r w:rsidRPr="0039708E">
        <w:rPr>
          <w:rFonts w:asciiTheme="majorHAnsi" w:hAnsiTheme="majorHAnsi"/>
          <w:iCs/>
        </w:rPr>
        <w:t>Preparation of monthly liquidity position reports in all major currencies</w:t>
      </w:r>
      <w:r>
        <w:rPr>
          <w:rFonts w:asciiTheme="majorHAnsi" w:hAnsiTheme="majorHAnsi"/>
          <w:iCs/>
        </w:rPr>
        <w:t xml:space="preserve"> and </w:t>
      </w:r>
      <w:r w:rsidRPr="0039708E">
        <w:rPr>
          <w:rFonts w:asciiTheme="majorHAnsi" w:hAnsiTheme="majorHAnsi"/>
          <w:iCs/>
        </w:rPr>
        <w:t>Monthly Liquidity reports and</w:t>
      </w:r>
    </w:p>
    <w:p w14:paraId="39FD0623"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Bank reconciliations.</w:t>
      </w:r>
    </w:p>
    <w:p w14:paraId="3AE1328C"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Intercompany &amp; Related Companies monthly reconciliation.</w:t>
      </w:r>
    </w:p>
    <w:p w14:paraId="6C5D09C9" w14:textId="77777777" w:rsidR="00942F68" w:rsidRPr="00BB6A79"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Preparing let</w:t>
      </w:r>
      <w:r>
        <w:rPr>
          <w:rFonts w:asciiTheme="majorHAnsi" w:eastAsiaTheme="minorHAnsi" w:hAnsiTheme="majorHAnsi" w:cstheme="minorBidi"/>
          <w:color w:val="auto"/>
          <w:bdr w:val="none" w:sz="0" w:space="0" w:color="auto"/>
          <w:lang w:val="en-GB"/>
        </w:rPr>
        <w:t>ters, spread sheets and reports when is required</w:t>
      </w:r>
    </w:p>
    <w:p w14:paraId="484D578F" w14:textId="77777777" w:rsidR="00942F68" w:rsidRDefault="00942F68" w:rsidP="00B322E3">
      <w:pPr>
        <w:pStyle w:val="BodyA"/>
        <w:numPr>
          <w:ilvl w:val="0"/>
          <w:numId w:val="11"/>
        </w:numPr>
        <w:spacing w:after="0"/>
        <w:jc w:val="both"/>
        <w:rPr>
          <w:rFonts w:asciiTheme="majorHAnsi" w:eastAsiaTheme="minorHAnsi" w:hAnsiTheme="majorHAnsi" w:cstheme="minorBidi"/>
          <w:color w:val="auto"/>
          <w:bdr w:val="none" w:sz="0" w:space="0" w:color="auto"/>
          <w:lang w:val="en-GB"/>
        </w:rPr>
      </w:pPr>
      <w:r w:rsidRPr="00BB6A79">
        <w:rPr>
          <w:rFonts w:asciiTheme="majorHAnsi" w:eastAsiaTheme="minorHAnsi" w:hAnsiTheme="majorHAnsi" w:cstheme="minorBidi"/>
          <w:color w:val="auto"/>
          <w:bdr w:val="none" w:sz="0" w:space="0" w:color="auto"/>
          <w:lang w:val="en-GB"/>
        </w:rPr>
        <w:t>Execute other functions as assigned by the HSA family member’s from time to time.</w:t>
      </w:r>
    </w:p>
    <w:p w14:paraId="5A24E662" w14:textId="24A5F455" w:rsidR="000D0714" w:rsidRDefault="00942F68" w:rsidP="00B322E3">
      <w:pPr>
        <w:pStyle w:val="BodyA"/>
        <w:numPr>
          <w:ilvl w:val="0"/>
          <w:numId w:val="11"/>
        </w:numPr>
        <w:jc w:val="both"/>
        <w:rPr>
          <w:rFonts w:asciiTheme="majorHAnsi" w:hAnsiTheme="majorHAnsi"/>
          <w:iCs/>
        </w:rPr>
      </w:pPr>
      <w:r w:rsidRPr="00A2314A">
        <w:rPr>
          <w:rFonts w:asciiTheme="majorHAnsi" w:hAnsiTheme="majorHAnsi"/>
          <w:iCs/>
        </w:rPr>
        <w:t>Review all family flats invoices for services</w:t>
      </w:r>
      <w:r>
        <w:rPr>
          <w:rFonts w:asciiTheme="majorHAnsi" w:hAnsiTheme="majorHAnsi"/>
          <w:iCs/>
        </w:rPr>
        <w:t>.</w:t>
      </w:r>
    </w:p>
    <w:p w14:paraId="54A72AD9" w14:textId="77777777" w:rsidR="00942F68" w:rsidRPr="000D0714" w:rsidRDefault="00942F68" w:rsidP="00B322E3">
      <w:pPr>
        <w:pStyle w:val="BodyA"/>
        <w:numPr>
          <w:ilvl w:val="0"/>
          <w:numId w:val="11"/>
        </w:numPr>
        <w:jc w:val="both"/>
        <w:rPr>
          <w:rFonts w:asciiTheme="majorHAnsi" w:hAnsiTheme="majorHAnsi"/>
          <w:iCs/>
        </w:rPr>
      </w:pPr>
      <w:r w:rsidRPr="000D0714">
        <w:rPr>
          <w:rFonts w:asciiTheme="majorHAnsi" w:hAnsiTheme="majorHAnsi"/>
          <w:iCs/>
        </w:rPr>
        <w:t>Review all family medi</w:t>
      </w:r>
      <w:r w:rsidR="007368B3" w:rsidRPr="000D0714">
        <w:rPr>
          <w:rFonts w:asciiTheme="majorHAnsi" w:hAnsiTheme="majorHAnsi"/>
          <w:iCs/>
        </w:rPr>
        <w:t>c</w:t>
      </w:r>
      <w:r w:rsidRPr="000D0714">
        <w:rPr>
          <w:rFonts w:asciiTheme="majorHAnsi" w:hAnsiTheme="majorHAnsi"/>
          <w:iCs/>
        </w:rPr>
        <w:t xml:space="preserve">al invoices. </w:t>
      </w:r>
    </w:p>
    <w:p w14:paraId="2C239A3B" w14:textId="77777777" w:rsidR="000D0714" w:rsidRDefault="000D0714" w:rsidP="00B322E3">
      <w:pPr>
        <w:pStyle w:val="ListParagraph"/>
        <w:spacing w:after="0" w:line="240" w:lineRule="auto"/>
        <w:ind w:left="360"/>
        <w:jc w:val="both"/>
        <w:rPr>
          <w:rFonts w:asciiTheme="majorHAnsi" w:hAnsiTheme="majorHAnsi"/>
          <w:b/>
          <w:iCs/>
          <w:lang w:val="en-US"/>
        </w:rPr>
      </w:pPr>
    </w:p>
    <w:p w14:paraId="6CE08347" w14:textId="77777777" w:rsidR="000D0714" w:rsidRPr="000D0714" w:rsidRDefault="000D0714" w:rsidP="00B322E3">
      <w:pPr>
        <w:pStyle w:val="ListParagraph"/>
        <w:spacing w:after="0" w:line="240" w:lineRule="auto"/>
        <w:ind w:left="360"/>
        <w:jc w:val="both"/>
        <w:rPr>
          <w:rFonts w:asciiTheme="majorHAnsi" w:hAnsiTheme="majorHAnsi"/>
          <w:iCs/>
          <w:lang w:val="en-US"/>
        </w:rPr>
      </w:pPr>
      <w:r w:rsidRPr="000D0714">
        <w:rPr>
          <w:rFonts w:asciiTheme="majorHAnsi" w:hAnsiTheme="majorHAnsi"/>
          <w:b/>
          <w:iCs/>
          <w:lang w:val="en-US"/>
        </w:rPr>
        <w:t>Please note:</w:t>
      </w:r>
      <w:r w:rsidRPr="000D0714">
        <w:rPr>
          <w:rFonts w:asciiTheme="majorHAnsi" w:hAnsiTheme="majorHAnsi"/>
          <w:iCs/>
          <w:lang w:val="en-US"/>
        </w:rPr>
        <w:t xml:space="preserve"> The duties and responsibilities listed above are representative of the nature and level of work assigned and are not necessarily all inclusive. This job description is subject to review to ensure that it truly reflects the strategic direction requirements of Longulf.</w:t>
      </w:r>
    </w:p>
    <w:p w14:paraId="7C191D52" w14:textId="77777777" w:rsidR="000D0714" w:rsidRPr="000D0714" w:rsidRDefault="000D0714" w:rsidP="00B322E3">
      <w:pPr>
        <w:pStyle w:val="ListParagraph"/>
        <w:spacing w:after="0" w:line="240" w:lineRule="auto"/>
        <w:ind w:left="360"/>
        <w:jc w:val="both"/>
        <w:rPr>
          <w:rFonts w:asciiTheme="majorHAnsi" w:hAnsiTheme="majorHAnsi"/>
          <w:iCs/>
          <w:lang w:val="en-US"/>
        </w:rPr>
      </w:pPr>
    </w:p>
    <w:p w14:paraId="6A86CD98" w14:textId="77777777" w:rsidR="000D0714" w:rsidRPr="000D0714" w:rsidRDefault="000D0714" w:rsidP="00B322E3">
      <w:pPr>
        <w:pStyle w:val="ListParagraph"/>
        <w:spacing w:after="0" w:line="240" w:lineRule="auto"/>
        <w:ind w:left="360"/>
        <w:jc w:val="both"/>
        <w:rPr>
          <w:rFonts w:asciiTheme="majorHAnsi" w:hAnsiTheme="majorHAnsi"/>
          <w:b/>
          <w:iCs/>
          <w:lang w:val="en-US"/>
        </w:rPr>
      </w:pPr>
      <w:r w:rsidRPr="000D0714">
        <w:rPr>
          <w:rFonts w:asciiTheme="majorHAnsi" w:hAnsiTheme="majorHAnsi"/>
          <w:b/>
          <w:iCs/>
          <w:lang w:val="en-US"/>
        </w:rPr>
        <w:t>Core competencies of required for to perform effective in this role</w:t>
      </w:r>
    </w:p>
    <w:p w14:paraId="508A3555" w14:textId="77777777" w:rsidR="000D0714" w:rsidRPr="000D0714" w:rsidRDefault="000D0714" w:rsidP="00B322E3">
      <w:pPr>
        <w:pStyle w:val="ListParagraph"/>
        <w:numPr>
          <w:ilvl w:val="0"/>
          <w:numId w:val="17"/>
        </w:numPr>
        <w:spacing w:after="0" w:line="240" w:lineRule="auto"/>
        <w:jc w:val="both"/>
        <w:rPr>
          <w:rFonts w:asciiTheme="majorHAnsi" w:hAnsiTheme="majorHAnsi"/>
          <w:b/>
          <w:i/>
          <w:iCs/>
          <w:lang w:val="en-US"/>
        </w:rPr>
      </w:pPr>
      <w:r w:rsidRPr="000D0714">
        <w:rPr>
          <w:rFonts w:asciiTheme="majorHAnsi" w:hAnsiTheme="majorHAnsi"/>
          <w:b/>
          <w:iCs/>
          <w:lang w:val="en-US"/>
        </w:rPr>
        <w:lastRenderedPageBreak/>
        <w:t>Job knowledge:</w:t>
      </w:r>
      <w:r w:rsidRPr="000D0714">
        <w:rPr>
          <w:rFonts w:asciiTheme="majorHAnsi" w:hAnsiTheme="majorHAnsi"/>
          <w:iCs/>
          <w:lang w:val="en-US"/>
        </w:rPr>
        <w:t xml:space="preserve"> Demonstrates a thorough understanding of the responsibilities specific to the job, as well as the ongoing capacity to stay abreast of changes in job functions.</w:t>
      </w:r>
    </w:p>
    <w:p w14:paraId="612CD40B" w14:textId="77777777" w:rsidR="00B322E3" w:rsidRPr="00B322E3" w:rsidRDefault="00B322E3" w:rsidP="00B322E3">
      <w:pPr>
        <w:pStyle w:val="ListParagraph"/>
        <w:spacing w:after="0" w:line="240" w:lineRule="auto"/>
        <w:jc w:val="both"/>
        <w:rPr>
          <w:rFonts w:asciiTheme="majorHAnsi" w:hAnsiTheme="majorHAnsi"/>
          <w:i/>
          <w:iCs/>
          <w:lang w:val="en-US"/>
        </w:rPr>
      </w:pPr>
    </w:p>
    <w:p w14:paraId="0FCFA5DB" w14:textId="77777777" w:rsidR="00B322E3" w:rsidRPr="00B322E3" w:rsidRDefault="00B322E3" w:rsidP="00B322E3">
      <w:pPr>
        <w:pStyle w:val="ListParagraph"/>
        <w:spacing w:after="0" w:line="240" w:lineRule="auto"/>
        <w:jc w:val="both"/>
        <w:rPr>
          <w:rFonts w:asciiTheme="majorHAnsi" w:hAnsiTheme="majorHAnsi"/>
          <w:i/>
          <w:iCs/>
          <w:lang w:val="en-US"/>
        </w:rPr>
      </w:pPr>
    </w:p>
    <w:p w14:paraId="2C1A7FB4" w14:textId="77777777" w:rsidR="000D0714" w:rsidRPr="000D0714" w:rsidRDefault="000D0714" w:rsidP="00B322E3">
      <w:pPr>
        <w:pStyle w:val="ListParagraph"/>
        <w:numPr>
          <w:ilvl w:val="0"/>
          <w:numId w:val="16"/>
        </w:numPr>
        <w:spacing w:after="0" w:line="240" w:lineRule="auto"/>
        <w:jc w:val="both"/>
        <w:rPr>
          <w:rFonts w:asciiTheme="majorHAnsi" w:hAnsiTheme="majorHAnsi"/>
          <w:i/>
          <w:iCs/>
          <w:lang w:val="en-US"/>
        </w:rPr>
      </w:pPr>
      <w:r w:rsidRPr="000D0714">
        <w:rPr>
          <w:rFonts w:asciiTheme="majorHAnsi" w:hAnsiTheme="majorHAnsi"/>
          <w:b/>
          <w:iCs/>
          <w:lang w:val="en-US"/>
        </w:rPr>
        <w:t xml:space="preserve">Interpersonal/Communications skills: </w:t>
      </w:r>
      <w:r w:rsidRPr="000D0714">
        <w:rPr>
          <w:rFonts w:asciiTheme="majorHAnsi" w:hAnsiTheme="majorHAnsi"/>
          <w:iCs/>
          <w:lang w:val="en-US"/>
        </w:rPr>
        <w:t>Demonstrates the</w:t>
      </w:r>
      <w:r w:rsidRPr="000D0714">
        <w:rPr>
          <w:rFonts w:asciiTheme="majorHAnsi" w:hAnsiTheme="majorHAnsi"/>
          <w:b/>
          <w:iCs/>
          <w:lang w:val="en-US"/>
        </w:rPr>
        <w:t xml:space="preserve"> </w:t>
      </w:r>
      <w:r w:rsidRPr="000D0714">
        <w:rPr>
          <w:rFonts w:asciiTheme="majorHAnsi" w:hAnsiTheme="majorHAnsi"/>
          <w:iCs/>
          <w:lang w:val="en-US"/>
        </w:rPr>
        <w:t>ability to work cooperatively and effectively with other employees. Maintain good work relationships both internally and externally and has the ability to work productively as a team.</w:t>
      </w:r>
    </w:p>
    <w:p w14:paraId="0FA1D843" w14:textId="77777777" w:rsidR="000D0714" w:rsidRPr="000D0714" w:rsidRDefault="000D0714" w:rsidP="00B322E3">
      <w:pPr>
        <w:pStyle w:val="ListParagraph"/>
        <w:numPr>
          <w:ilvl w:val="0"/>
          <w:numId w:val="16"/>
        </w:numPr>
        <w:spacing w:after="0" w:line="240" w:lineRule="auto"/>
        <w:jc w:val="both"/>
        <w:rPr>
          <w:rFonts w:asciiTheme="majorHAnsi" w:hAnsiTheme="majorHAnsi"/>
          <w:i/>
          <w:iCs/>
          <w:lang w:val="en-US"/>
        </w:rPr>
      </w:pPr>
      <w:r w:rsidRPr="000D0714">
        <w:rPr>
          <w:rFonts w:asciiTheme="majorHAnsi" w:hAnsiTheme="majorHAnsi"/>
          <w:b/>
          <w:iCs/>
          <w:lang w:val="en-US"/>
        </w:rPr>
        <w:t>Problem solving skills:</w:t>
      </w:r>
      <w:r w:rsidRPr="000D0714">
        <w:rPr>
          <w:rFonts w:asciiTheme="majorHAnsi" w:hAnsiTheme="majorHAnsi"/>
          <w:i/>
          <w:iCs/>
          <w:lang w:val="en-US"/>
        </w:rPr>
        <w:t xml:space="preserve"> </w:t>
      </w:r>
      <w:r w:rsidRPr="000D0714">
        <w:rPr>
          <w:rFonts w:asciiTheme="majorHAnsi" w:hAnsiTheme="majorHAnsi"/>
          <w:iCs/>
          <w:lang w:val="en-US"/>
        </w:rPr>
        <w:t>Demonstrates the ability to use creativity, reasoning, past experience, information and available resources to resolve issues.</w:t>
      </w:r>
    </w:p>
    <w:p w14:paraId="4EF23AD6" w14:textId="77777777" w:rsidR="000D0714" w:rsidRPr="000D0714" w:rsidRDefault="000D0714" w:rsidP="00B322E3">
      <w:pPr>
        <w:pStyle w:val="ListParagraph"/>
        <w:numPr>
          <w:ilvl w:val="0"/>
          <w:numId w:val="16"/>
        </w:numPr>
        <w:spacing w:after="0" w:line="240" w:lineRule="auto"/>
        <w:jc w:val="both"/>
        <w:rPr>
          <w:rFonts w:asciiTheme="majorHAnsi" w:hAnsiTheme="majorHAnsi"/>
          <w:i/>
          <w:iCs/>
          <w:lang w:val="en-US"/>
        </w:rPr>
      </w:pPr>
      <w:r w:rsidRPr="000D0714">
        <w:rPr>
          <w:rFonts w:asciiTheme="majorHAnsi" w:hAnsiTheme="majorHAnsi"/>
          <w:b/>
          <w:iCs/>
          <w:lang w:val="en-US"/>
        </w:rPr>
        <w:t>Compliance:</w:t>
      </w:r>
      <w:r w:rsidRPr="000D0714">
        <w:rPr>
          <w:rFonts w:asciiTheme="majorHAnsi" w:hAnsiTheme="majorHAnsi"/>
          <w:i/>
          <w:iCs/>
          <w:lang w:val="en-US"/>
        </w:rPr>
        <w:t xml:space="preserve"> </w:t>
      </w:r>
      <w:r w:rsidRPr="000D0714">
        <w:rPr>
          <w:rFonts w:asciiTheme="majorHAnsi" w:hAnsiTheme="majorHAnsi"/>
          <w:iCs/>
          <w:lang w:val="en-US"/>
        </w:rPr>
        <w:t>Promotes and encourages a culture of compliance and ethics throughout Longulf Trading (UK).</w:t>
      </w:r>
    </w:p>
    <w:p w14:paraId="3DC7FBEF" w14:textId="77777777" w:rsidR="000D0714" w:rsidRPr="000D0714" w:rsidRDefault="000D0714" w:rsidP="00B322E3">
      <w:pPr>
        <w:pStyle w:val="ListParagraph"/>
        <w:numPr>
          <w:ilvl w:val="0"/>
          <w:numId w:val="16"/>
        </w:numPr>
        <w:spacing w:after="0" w:line="240" w:lineRule="auto"/>
        <w:jc w:val="both"/>
        <w:rPr>
          <w:rFonts w:asciiTheme="majorHAnsi" w:hAnsiTheme="majorHAnsi"/>
          <w:i/>
          <w:iCs/>
          <w:lang w:val="en-US"/>
        </w:rPr>
      </w:pPr>
      <w:r w:rsidRPr="000D0714">
        <w:rPr>
          <w:rFonts w:asciiTheme="majorHAnsi" w:hAnsiTheme="majorHAnsi"/>
          <w:b/>
          <w:iCs/>
          <w:lang w:val="en-US"/>
        </w:rPr>
        <w:t>Situation Judgment:</w:t>
      </w:r>
      <w:r w:rsidRPr="000D0714">
        <w:rPr>
          <w:rFonts w:asciiTheme="majorHAnsi" w:hAnsiTheme="majorHAnsi"/>
          <w:i/>
          <w:iCs/>
          <w:lang w:val="en-US"/>
        </w:rPr>
        <w:t xml:space="preserve"> </w:t>
      </w:r>
      <w:r w:rsidRPr="000D0714">
        <w:rPr>
          <w:rFonts w:asciiTheme="majorHAnsi" w:hAnsiTheme="majorHAnsi"/>
          <w:iCs/>
          <w:lang w:val="en-US"/>
        </w:rPr>
        <w:t>Demonstrates the ability to make good decisions about what should be done given a specific situation. Thinks carefully before taking action and behaves appropriately for the circumstances.</w:t>
      </w:r>
    </w:p>
    <w:p w14:paraId="3C18D1A5" w14:textId="77777777" w:rsidR="000D0714" w:rsidRPr="000D0714" w:rsidRDefault="000D0714" w:rsidP="00B322E3">
      <w:pPr>
        <w:pStyle w:val="ListParagraph"/>
        <w:numPr>
          <w:ilvl w:val="0"/>
          <w:numId w:val="16"/>
        </w:numPr>
        <w:spacing w:after="0" w:line="240" w:lineRule="auto"/>
        <w:jc w:val="both"/>
        <w:rPr>
          <w:rFonts w:asciiTheme="majorHAnsi" w:hAnsiTheme="majorHAnsi"/>
          <w:i/>
          <w:iCs/>
          <w:lang w:val="en-US"/>
        </w:rPr>
      </w:pPr>
      <w:r w:rsidRPr="000D0714">
        <w:rPr>
          <w:rFonts w:asciiTheme="majorHAnsi" w:hAnsiTheme="majorHAnsi"/>
          <w:b/>
          <w:iCs/>
          <w:lang w:val="en-US"/>
        </w:rPr>
        <w:t>Leadership:</w:t>
      </w:r>
      <w:r w:rsidRPr="000D0714">
        <w:rPr>
          <w:rFonts w:asciiTheme="majorHAnsi" w:hAnsiTheme="majorHAnsi"/>
          <w:i/>
          <w:iCs/>
          <w:lang w:val="en-US"/>
        </w:rPr>
        <w:t xml:space="preserve"> </w:t>
      </w:r>
      <w:r w:rsidRPr="000D0714">
        <w:rPr>
          <w:rFonts w:asciiTheme="majorHAnsi" w:hAnsiTheme="majorHAnsi"/>
          <w:iCs/>
          <w:lang w:val="en-US"/>
        </w:rPr>
        <w:t>Takes responsibility for actions, decisions, and outcomes. Can confidently take the lead role on a team, if and when necessary.</w:t>
      </w:r>
    </w:p>
    <w:p w14:paraId="1F2F8E45" w14:textId="77777777" w:rsidR="00FD60A6" w:rsidRPr="008B0EE3" w:rsidRDefault="00FD60A6" w:rsidP="00B322E3">
      <w:pPr>
        <w:pStyle w:val="ListParagraph"/>
        <w:spacing w:after="0" w:line="240" w:lineRule="auto"/>
        <w:ind w:left="360"/>
        <w:jc w:val="both"/>
        <w:rPr>
          <w:rFonts w:asciiTheme="majorHAnsi" w:hAnsiTheme="majorHAnsi"/>
        </w:rPr>
      </w:pPr>
    </w:p>
    <w:p w14:paraId="7E71B30C" w14:textId="77777777" w:rsidR="00F93111" w:rsidRDefault="00F93111" w:rsidP="00B322E3">
      <w:pPr>
        <w:pStyle w:val="NoSpacing"/>
        <w:jc w:val="both"/>
        <w:rPr>
          <w:rFonts w:asciiTheme="majorHAnsi" w:hAnsiTheme="majorHAnsi"/>
          <w:b/>
          <w:bCs/>
          <w:highlight w:val="green"/>
        </w:rPr>
      </w:pPr>
    </w:p>
    <w:p w14:paraId="6AEEC639" w14:textId="77777777" w:rsidR="00777677" w:rsidRPr="008B0EE3" w:rsidRDefault="006813A1" w:rsidP="00B322E3">
      <w:pPr>
        <w:pStyle w:val="NoSpacing"/>
        <w:jc w:val="both"/>
        <w:rPr>
          <w:rFonts w:asciiTheme="majorHAnsi" w:hAnsiTheme="majorHAnsi"/>
          <w:b/>
          <w:bCs/>
        </w:rPr>
      </w:pPr>
      <w:r w:rsidRPr="00170026">
        <w:rPr>
          <w:rFonts w:asciiTheme="majorHAnsi" w:hAnsiTheme="majorHAnsi"/>
          <w:b/>
          <w:bCs/>
        </w:rPr>
        <w:t>Essential Skills</w:t>
      </w:r>
    </w:p>
    <w:p w14:paraId="65376414" w14:textId="77777777" w:rsidR="00777677" w:rsidRPr="008B0EE3" w:rsidRDefault="00777677" w:rsidP="00B322E3">
      <w:pPr>
        <w:pStyle w:val="ListParagraph"/>
        <w:jc w:val="both"/>
        <w:rPr>
          <w:rFonts w:asciiTheme="majorHAnsi" w:hAnsiTheme="majorHAnsi"/>
        </w:rPr>
      </w:pPr>
    </w:p>
    <w:p w14:paraId="19073859" w14:textId="77777777" w:rsidR="00942F68" w:rsidRPr="00170026" w:rsidRDefault="00942F68" w:rsidP="00B322E3">
      <w:pPr>
        <w:pStyle w:val="ListParagraph"/>
        <w:numPr>
          <w:ilvl w:val="0"/>
          <w:numId w:val="9"/>
        </w:numPr>
        <w:tabs>
          <w:tab w:val="left" w:pos="1035"/>
        </w:tabs>
        <w:jc w:val="both"/>
        <w:rPr>
          <w:rFonts w:asciiTheme="majorHAnsi" w:hAnsiTheme="majorHAnsi"/>
        </w:rPr>
      </w:pPr>
      <w:r w:rsidRPr="00170026">
        <w:rPr>
          <w:rFonts w:asciiTheme="majorHAnsi" w:hAnsiTheme="majorHAnsi"/>
        </w:rPr>
        <w:t xml:space="preserve">Bilingual </w:t>
      </w:r>
      <w:r w:rsidR="00224382" w:rsidRPr="00170026">
        <w:rPr>
          <w:rFonts w:asciiTheme="majorHAnsi" w:hAnsiTheme="majorHAnsi"/>
        </w:rPr>
        <w:t xml:space="preserve">in </w:t>
      </w:r>
      <w:r w:rsidRPr="00170026">
        <w:rPr>
          <w:rFonts w:asciiTheme="majorHAnsi" w:hAnsiTheme="majorHAnsi"/>
        </w:rPr>
        <w:t>both Arabic and English</w:t>
      </w:r>
    </w:p>
    <w:p w14:paraId="45096315" w14:textId="77777777" w:rsidR="00942F68" w:rsidRPr="00170026" w:rsidRDefault="00942F68" w:rsidP="00B322E3">
      <w:pPr>
        <w:pStyle w:val="ListParagraph"/>
        <w:numPr>
          <w:ilvl w:val="0"/>
          <w:numId w:val="9"/>
        </w:numPr>
        <w:tabs>
          <w:tab w:val="left" w:pos="1035"/>
        </w:tabs>
        <w:jc w:val="both"/>
        <w:rPr>
          <w:rFonts w:asciiTheme="majorHAnsi" w:hAnsiTheme="majorHAnsi"/>
        </w:rPr>
      </w:pPr>
      <w:r w:rsidRPr="00170026">
        <w:rPr>
          <w:rFonts w:asciiTheme="majorHAnsi" w:hAnsiTheme="majorHAnsi"/>
        </w:rPr>
        <w:t xml:space="preserve">Comfortable using technology </w:t>
      </w:r>
      <w:r w:rsidR="00F93111" w:rsidRPr="00170026">
        <w:rPr>
          <w:rFonts w:asciiTheme="majorHAnsi" w:hAnsiTheme="majorHAnsi"/>
        </w:rPr>
        <w:t xml:space="preserve">with </w:t>
      </w:r>
      <w:r w:rsidRPr="00170026">
        <w:rPr>
          <w:rFonts w:asciiTheme="majorHAnsi" w:hAnsiTheme="majorHAnsi"/>
        </w:rPr>
        <w:t xml:space="preserve"> good computer skills </w:t>
      </w:r>
    </w:p>
    <w:p w14:paraId="142AF1AD" w14:textId="77777777" w:rsidR="0090284F" w:rsidRPr="00170026" w:rsidRDefault="00942F68" w:rsidP="00B322E3">
      <w:pPr>
        <w:pStyle w:val="ListParagraph"/>
        <w:numPr>
          <w:ilvl w:val="0"/>
          <w:numId w:val="9"/>
        </w:numPr>
        <w:tabs>
          <w:tab w:val="left" w:pos="1035"/>
        </w:tabs>
        <w:jc w:val="both"/>
        <w:rPr>
          <w:rFonts w:asciiTheme="majorHAnsi" w:hAnsiTheme="majorHAnsi"/>
        </w:rPr>
      </w:pPr>
      <w:r w:rsidRPr="00170026">
        <w:rPr>
          <w:rFonts w:asciiTheme="majorHAnsi" w:hAnsiTheme="majorHAnsi"/>
        </w:rPr>
        <w:t>Attention</w:t>
      </w:r>
      <w:r w:rsidR="007642B1" w:rsidRPr="00170026">
        <w:rPr>
          <w:rFonts w:asciiTheme="majorHAnsi" w:hAnsiTheme="majorHAnsi"/>
        </w:rPr>
        <w:t xml:space="preserve"> to detail, highly organised and able to use own initiative</w:t>
      </w:r>
    </w:p>
    <w:p w14:paraId="4E86338B" w14:textId="77777777" w:rsidR="003265D8" w:rsidRDefault="003265D8" w:rsidP="003265D8">
      <w:pPr>
        <w:pStyle w:val="ListParagraph"/>
        <w:numPr>
          <w:ilvl w:val="0"/>
          <w:numId w:val="9"/>
        </w:numPr>
        <w:tabs>
          <w:tab w:val="left" w:pos="1035"/>
        </w:tabs>
        <w:jc w:val="both"/>
        <w:rPr>
          <w:rFonts w:asciiTheme="majorHAnsi" w:hAnsiTheme="majorHAnsi"/>
        </w:rPr>
      </w:pPr>
      <w:r w:rsidRPr="003265D8">
        <w:rPr>
          <w:rFonts w:asciiTheme="majorHAnsi" w:hAnsiTheme="majorHAnsi"/>
        </w:rPr>
        <w:t>A bright and enthusiastic self-starter with e</w:t>
      </w:r>
      <w:r>
        <w:rPr>
          <w:rFonts w:asciiTheme="majorHAnsi" w:hAnsiTheme="majorHAnsi"/>
        </w:rPr>
        <w:t>xperience in a similar position</w:t>
      </w:r>
    </w:p>
    <w:p w14:paraId="0D743018" w14:textId="77777777" w:rsidR="00FD60A6" w:rsidRPr="008B0EE3" w:rsidRDefault="00FD60A6" w:rsidP="003265D8">
      <w:pPr>
        <w:pStyle w:val="ListParagraph"/>
        <w:numPr>
          <w:ilvl w:val="0"/>
          <w:numId w:val="9"/>
        </w:numPr>
        <w:tabs>
          <w:tab w:val="left" w:pos="1035"/>
        </w:tabs>
        <w:jc w:val="both"/>
        <w:rPr>
          <w:rFonts w:asciiTheme="majorHAnsi" w:hAnsiTheme="majorHAnsi"/>
        </w:rPr>
      </w:pPr>
      <w:r w:rsidRPr="008B0EE3">
        <w:rPr>
          <w:rFonts w:asciiTheme="majorHAnsi" w:hAnsiTheme="majorHAnsi"/>
        </w:rPr>
        <w:t>Excellent time keeping and organisational skills</w:t>
      </w:r>
    </w:p>
    <w:p w14:paraId="3D65BEF8" w14:textId="77777777" w:rsidR="00EB7073" w:rsidRPr="008B0EE3" w:rsidRDefault="00EB7073" w:rsidP="00B322E3">
      <w:pPr>
        <w:pStyle w:val="ListParagraph"/>
        <w:numPr>
          <w:ilvl w:val="0"/>
          <w:numId w:val="9"/>
        </w:numPr>
        <w:tabs>
          <w:tab w:val="left" w:pos="1035"/>
        </w:tabs>
        <w:jc w:val="both"/>
        <w:rPr>
          <w:rFonts w:asciiTheme="majorHAnsi" w:hAnsiTheme="majorHAnsi"/>
        </w:rPr>
      </w:pPr>
      <w:r w:rsidRPr="008B0EE3">
        <w:rPr>
          <w:rFonts w:asciiTheme="majorHAnsi" w:hAnsiTheme="majorHAnsi"/>
        </w:rPr>
        <w:t>Have a high level of confidentiality</w:t>
      </w:r>
    </w:p>
    <w:p w14:paraId="035BF70E" w14:textId="77777777" w:rsidR="00EB7073" w:rsidRPr="008B0EE3" w:rsidRDefault="00EB7073" w:rsidP="00B322E3">
      <w:pPr>
        <w:pStyle w:val="ListParagraph"/>
        <w:numPr>
          <w:ilvl w:val="0"/>
          <w:numId w:val="9"/>
        </w:numPr>
        <w:tabs>
          <w:tab w:val="left" w:pos="1035"/>
        </w:tabs>
        <w:jc w:val="both"/>
        <w:rPr>
          <w:rFonts w:asciiTheme="majorHAnsi" w:hAnsiTheme="majorHAnsi"/>
        </w:rPr>
      </w:pPr>
      <w:r w:rsidRPr="008B0EE3">
        <w:rPr>
          <w:rFonts w:asciiTheme="majorHAnsi" w:hAnsiTheme="majorHAnsi"/>
        </w:rPr>
        <w:t xml:space="preserve">Have an in depth understanding of the </w:t>
      </w:r>
      <w:r w:rsidR="00942F68">
        <w:rPr>
          <w:rFonts w:asciiTheme="majorHAnsi" w:hAnsiTheme="majorHAnsi"/>
        </w:rPr>
        <w:t>accountant</w:t>
      </w:r>
      <w:r w:rsidRPr="008B0EE3">
        <w:rPr>
          <w:rFonts w:asciiTheme="majorHAnsi" w:hAnsiTheme="majorHAnsi"/>
        </w:rPr>
        <w:t xml:space="preserve"> role and administration process within the profession </w:t>
      </w:r>
    </w:p>
    <w:p w14:paraId="7A218815" w14:textId="77777777" w:rsidR="00FD60A6" w:rsidRDefault="00FD60A6" w:rsidP="00B322E3">
      <w:pPr>
        <w:pStyle w:val="ListParagraph"/>
        <w:numPr>
          <w:ilvl w:val="0"/>
          <w:numId w:val="9"/>
        </w:numPr>
        <w:tabs>
          <w:tab w:val="left" w:pos="1035"/>
        </w:tabs>
        <w:jc w:val="both"/>
        <w:rPr>
          <w:rFonts w:asciiTheme="majorHAnsi" w:hAnsiTheme="majorHAnsi"/>
        </w:rPr>
      </w:pPr>
      <w:r w:rsidRPr="008B0EE3">
        <w:rPr>
          <w:rFonts w:asciiTheme="majorHAnsi" w:hAnsiTheme="majorHAnsi"/>
        </w:rPr>
        <w:t>Be able to keep calm under pressure</w:t>
      </w:r>
    </w:p>
    <w:p w14:paraId="736E9014" w14:textId="77777777" w:rsidR="003265D8" w:rsidRPr="003265D8" w:rsidRDefault="003265D8" w:rsidP="003265D8">
      <w:pPr>
        <w:pStyle w:val="ListParagraph"/>
        <w:numPr>
          <w:ilvl w:val="0"/>
          <w:numId w:val="9"/>
        </w:numPr>
        <w:tabs>
          <w:tab w:val="left" w:pos="1035"/>
        </w:tabs>
        <w:jc w:val="both"/>
        <w:rPr>
          <w:rFonts w:asciiTheme="majorHAnsi" w:hAnsiTheme="majorHAnsi"/>
        </w:rPr>
      </w:pPr>
      <w:r w:rsidRPr="003265D8">
        <w:rPr>
          <w:rFonts w:asciiTheme="majorHAnsi" w:hAnsiTheme="majorHAnsi"/>
        </w:rPr>
        <w:t>BS degree in Accounting, Finance or relevant</w:t>
      </w:r>
    </w:p>
    <w:p w14:paraId="739A323E" w14:textId="77777777" w:rsidR="003265D8" w:rsidRPr="008B0EE3" w:rsidRDefault="003265D8" w:rsidP="003265D8">
      <w:pPr>
        <w:pStyle w:val="ListParagraph"/>
        <w:numPr>
          <w:ilvl w:val="0"/>
          <w:numId w:val="9"/>
        </w:numPr>
        <w:tabs>
          <w:tab w:val="left" w:pos="1035"/>
        </w:tabs>
        <w:jc w:val="both"/>
        <w:rPr>
          <w:rFonts w:asciiTheme="majorHAnsi" w:hAnsiTheme="majorHAnsi"/>
        </w:rPr>
      </w:pPr>
      <w:r w:rsidRPr="003265D8">
        <w:rPr>
          <w:rFonts w:asciiTheme="majorHAnsi" w:hAnsiTheme="majorHAnsi"/>
        </w:rPr>
        <w:t>Relevan</w:t>
      </w:r>
      <w:r>
        <w:rPr>
          <w:rFonts w:asciiTheme="majorHAnsi" w:hAnsiTheme="majorHAnsi"/>
        </w:rPr>
        <w:t>t certification (e.g. CMA or ACCA</w:t>
      </w:r>
      <w:r w:rsidRPr="003265D8">
        <w:rPr>
          <w:rFonts w:asciiTheme="majorHAnsi" w:hAnsiTheme="majorHAnsi"/>
        </w:rPr>
        <w:t xml:space="preserve">) will be preferred </w:t>
      </w:r>
    </w:p>
    <w:p w14:paraId="7D8672C6" w14:textId="77777777" w:rsidR="000D0714" w:rsidRDefault="000D0714" w:rsidP="00B322E3">
      <w:pPr>
        <w:tabs>
          <w:tab w:val="left" w:pos="1035"/>
        </w:tabs>
        <w:jc w:val="both"/>
        <w:rPr>
          <w:rFonts w:asciiTheme="majorHAnsi" w:hAnsiTheme="majorHAnsi"/>
          <w:b/>
        </w:rPr>
      </w:pPr>
    </w:p>
    <w:p w14:paraId="29EE18AE" w14:textId="77777777" w:rsidR="006813A1" w:rsidRPr="008B0EE3" w:rsidRDefault="006813A1" w:rsidP="00B322E3">
      <w:pPr>
        <w:tabs>
          <w:tab w:val="left" w:pos="1035"/>
        </w:tabs>
        <w:jc w:val="both"/>
        <w:rPr>
          <w:rFonts w:asciiTheme="majorHAnsi" w:hAnsiTheme="majorHAnsi"/>
          <w:b/>
        </w:rPr>
      </w:pPr>
      <w:r w:rsidRPr="00170026">
        <w:rPr>
          <w:rFonts w:asciiTheme="majorHAnsi" w:hAnsiTheme="majorHAnsi"/>
          <w:b/>
        </w:rPr>
        <w:t>Personal Attributes</w:t>
      </w:r>
    </w:p>
    <w:p w14:paraId="2E35A3B4" w14:textId="77777777" w:rsidR="006813A1" w:rsidRPr="008B0EE3" w:rsidRDefault="007B4140" w:rsidP="00B322E3">
      <w:pPr>
        <w:tabs>
          <w:tab w:val="left" w:pos="1035"/>
        </w:tabs>
        <w:spacing w:after="0" w:line="240" w:lineRule="auto"/>
        <w:jc w:val="both"/>
        <w:rPr>
          <w:rFonts w:asciiTheme="majorHAnsi" w:hAnsiTheme="majorHAnsi"/>
        </w:rPr>
      </w:pPr>
      <w:r w:rsidRPr="008B0EE3">
        <w:rPr>
          <w:rFonts w:asciiTheme="majorHAnsi" w:hAnsiTheme="majorHAnsi"/>
        </w:rPr>
        <w:t xml:space="preserve">• </w:t>
      </w:r>
      <w:r>
        <w:rPr>
          <w:rFonts w:asciiTheme="majorHAnsi" w:hAnsiTheme="majorHAnsi"/>
        </w:rPr>
        <w:t>Be</w:t>
      </w:r>
      <w:r w:rsidR="006813A1" w:rsidRPr="008B0EE3">
        <w:rPr>
          <w:rFonts w:asciiTheme="majorHAnsi" w:hAnsiTheme="majorHAnsi"/>
        </w:rPr>
        <w:t xml:space="preserve"> reliable and diligent</w:t>
      </w:r>
      <w:r w:rsidR="003265D8">
        <w:rPr>
          <w:rFonts w:asciiTheme="majorHAnsi" w:hAnsiTheme="majorHAnsi"/>
        </w:rPr>
        <w:t>, with good attention to detail</w:t>
      </w:r>
    </w:p>
    <w:p w14:paraId="5AD5F7B9" w14:textId="77777777" w:rsidR="006813A1" w:rsidRPr="008B0EE3" w:rsidRDefault="007B4140" w:rsidP="00B322E3">
      <w:pPr>
        <w:tabs>
          <w:tab w:val="left" w:pos="1035"/>
        </w:tabs>
        <w:spacing w:after="0" w:line="240" w:lineRule="auto"/>
        <w:jc w:val="both"/>
        <w:rPr>
          <w:rFonts w:asciiTheme="majorHAnsi" w:hAnsiTheme="majorHAnsi"/>
        </w:rPr>
      </w:pPr>
      <w:r w:rsidRPr="008B0EE3">
        <w:rPr>
          <w:rFonts w:asciiTheme="majorHAnsi" w:hAnsiTheme="majorHAnsi"/>
        </w:rPr>
        <w:t xml:space="preserve">• </w:t>
      </w:r>
      <w:r>
        <w:rPr>
          <w:rFonts w:asciiTheme="majorHAnsi" w:hAnsiTheme="majorHAnsi"/>
        </w:rPr>
        <w:t>Self</w:t>
      </w:r>
      <w:r w:rsidR="006813A1" w:rsidRPr="008B0EE3">
        <w:rPr>
          <w:rFonts w:asciiTheme="majorHAnsi" w:hAnsiTheme="majorHAnsi"/>
        </w:rPr>
        <w:t>-motivation to work independently and as part of a team with a ‘can do’ attitude</w:t>
      </w:r>
    </w:p>
    <w:p w14:paraId="5D8D4B0C" w14:textId="77777777" w:rsidR="00F93111" w:rsidRPr="00F93111" w:rsidRDefault="007B4140" w:rsidP="00B322E3">
      <w:pPr>
        <w:tabs>
          <w:tab w:val="left" w:pos="1035"/>
        </w:tabs>
        <w:spacing w:after="0" w:line="240" w:lineRule="auto"/>
        <w:jc w:val="both"/>
        <w:rPr>
          <w:rFonts w:asciiTheme="majorHAnsi" w:hAnsiTheme="majorHAnsi"/>
        </w:rPr>
      </w:pPr>
      <w:r w:rsidRPr="008B0EE3">
        <w:rPr>
          <w:rFonts w:asciiTheme="majorHAnsi" w:hAnsiTheme="majorHAnsi"/>
        </w:rPr>
        <w:t xml:space="preserve">• </w:t>
      </w:r>
      <w:r>
        <w:rPr>
          <w:rFonts w:asciiTheme="majorHAnsi" w:hAnsiTheme="majorHAnsi"/>
        </w:rPr>
        <w:t>Good</w:t>
      </w:r>
      <w:r w:rsidR="006813A1" w:rsidRPr="008B0EE3">
        <w:rPr>
          <w:rFonts w:asciiTheme="majorHAnsi" w:hAnsiTheme="majorHAnsi"/>
        </w:rPr>
        <w:t xml:space="preserve"> interpersonal skills</w:t>
      </w:r>
    </w:p>
    <w:p w14:paraId="1084F935" w14:textId="77777777" w:rsidR="006813A1" w:rsidRPr="008B0EE3" w:rsidRDefault="007B4140" w:rsidP="00B322E3">
      <w:pPr>
        <w:tabs>
          <w:tab w:val="left" w:pos="1035"/>
        </w:tabs>
        <w:spacing w:after="0" w:line="240" w:lineRule="auto"/>
        <w:jc w:val="both"/>
        <w:rPr>
          <w:rFonts w:asciiTheme="majorHAnsi" w:hAnsiTheme="majorHAnsi"/>
        </w:rPr>
      </w:pPr>
      <w:r w:rsidRPr="008B0EE3">
        <w:rPr>
          <w:rFonts w:asciiTheme="majorHAnsi" w:hAnsiTheme="majorHAnsi"/>
        </w:rPr>
        <w:t xml:space="preserve">• </w:t>
      </w:r>
      <w:r>
        <w:rPr>
          <w:rFonts w:asciiTheme="majorHAnsi" w:hAnsiTheme="majorHAnsi"/>
        </w:rPr>
        <w:t>A</w:t>
      </w:r>
      <w:r w:rsidR="006813A1" w:rsidRPr="008B0EE3">
        <w:rPr>
          <w:rFonts w:asciiTheme="majorHAnsi" w:hAnsiTheme="majorHAnsi"/>
        </w:rPr>
        <w:t xml:space="preserve"> positive approach to working under pressu</w:t>
      </w:r>
      <w:r w:rsidR="003265D8">
        <w:rPr>
          <w:rFonts w:asciiTheme="majorHAnsi" w:hAnsiTheme="majorHAnsi"/>
        </w:rPr>
        <w:t>re in a b</w:t>
      </w:r>
      <w:r w:rsidR="003265D8" w:rsidRPr="008B0EE3">
        <w:rPr>
          <w:rFonts w:asciiTheme="majorHAnsi" w:hAnsiTheme="majorHAnsi"/>
        </w:rPr>
        <w:t>usy</w:t>
      </w:r>
      <w:r w:rsidR="006813A1" w:rsidRPr="008B0EE3">
        <w:rPr>
          <w:rFonts w:asciiTheme="majorHAnsi" w:hAnsiTheme="majorHAnsi"/>
        </w:rPr>
        <w:t xml:space="preserve"> environment</w:t>
      </w:r>
    </w:p>
    <w:p w14:paraId="585924AB" w14:textId="77777777" w:rsidR="006813A1" w:rsidRDefault="007B4140" w:rsidP="00B322E3">
      <w:pPr>
        <w:tabs>
          <w:tab w:val="left" w:pos="1035"/>
        </w:tabs>
        <w:spacing w:after="0" w:line="240" w:lineRule="auto"/>
        <w:jc w:val="both"/>
        <w:rPr>
          <w:rFonts w:asciiTheme="majorHAnsi" w:hAnsiTheme="majorHAnsi"/>
        </w:rPr>
      </w:pPr>
      <w:r w:rsidRPr="008B0EE3">
        <w:rPr>
          <w:rFonts w:asciiTheme="majorHAnsi" w:hAnsiTheme="majorHAnsi"/>
        </w:rPr>
        <w:t xml:space="preserve">• </w:t>
      </w:r>
      <w:r>
        <w:rPr>
          <w:rFonts w:asciiTheme="majorHAnsi" w:hAnsiTheme="majorHAnsi"/>
        </w:rPr>
        <w:t>Methodical</w:t>
      </w:r>
      <w:r w:rsidR="006813A1" w:rsidRPr="008B0EE3">
        <w:rPr>
          <w:rFonts w:asciiTheme="majorHAnsi" w:hAnsiTheme="majorHAnsi"/>
        </w:rPr>
        <w:t xml:space="preserve"> approach to tasks and problem solving</w:t>
      </w:r>
    </w:p>
    <w:p w14:paraId="6EE099B9" w14:textId="77777777" w:rsidR="00FD60A6" w:rsidRPr="008B0EE3" w:rsidRDefault="00FD60A6" w:rsidP="00B322E3">
      <w:pPr>
        <w:pStyle w:val="ListParagraph"/>
        <w:spacing w:after="0" w:line="240" w:lineRule="auto"/>
        <w:ind w:left="360"/>
        <w:jc w:val="both"/>
        <w:rPr>
          <w:rFonts w:asciiTheme="majorHAnsi" w:hAnsiTheme="majorHAnsi"/>
        </w:rPr>
      </w:pPr>
    </w:p>
    <w:p w14:paraId="397633BC" w14:textId="77777777" w:rsidR="006813A1" w:rsidRPr="008B0EE3" w:rsidRDefault="006813A1" w:rsidP="00B322E3">
      <w:pPr>
        <w:spacing w:after="0"/>
        <w:jc w:val="both"/>
        <w:rPr>
          <w:rFonts w:asciiTheme="majorHAnsi" w:hAnsiTheme="majorHAnsi" w:cs="Arial"/>
          <w:b/>
          <w:bCs/>
          <w:color w:val="000000" w:themeColor="text1"/>
          <w:kern w:val="36"/>
        </w:rPr>
      </w:pPr>
    </w:p>
    <w:p w14:paraId="59A65482" w14:textId="63DFC28C" w:rsidR="00FD60A6" w:rsidRPr="008B0EE3" w:rsidRDefault="00EA6D9A" w:rsidP="00B322E3">
      <w:pPr>
        <w:tabs>
          <w:tab w:val="left" w:pos="1035"/>
        </w:tabs>
        <w:jc w:val="both"/>
        <w:rPr>
          <w:rFonts w:asciiTheme="majorHAnsi" w:hAnsiTheme="majorHAnsi"/>
        </w:rPr>
      </w:pPr>
      <w:r>
        <w:rPr>
          <w:rFonts w:asciiTheme="majorHAnsi" w:hAnsiTheme="majorHAnsi"/>
        </w:rPr>
        <w:t xml:space="preserve"> </w:t>
      </w:r>
    </w:p>
    <w:sectPr w:rsidR="00FD60A6" w:rsidRPr="008B0E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BE4B" w14:textId="77777777" w:rsidR="009960E5" w:rsidRDefault="009960E5" w:rsidP="009D23BC">
      <w:pPr>
        <w:spacing w:after="0" w:line="240" w:lineRule="auto"/>
      </w:pPr>
      <w:r>
        <w:separator/>
      </w:r>
    </w:p>
  </w:endnote>
  <w:endnote w:type="continuationSeparator" w:id="0">
    <w:p w14:paraId="17631253" w14:textId="77777777" w:rsidR="009960E5" w:rsidRDefault="009960E5" w:rsidP="009D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DCA9" w14:textId="77777777" w:rsidR="009960E5" w:rsidRDefault="009960E5" w:rsidP="009D23BC">
      <w:pPr>
        <w:spacing w:after="0" w:line="240" w:lineRule="auto"/>
      </w:pPr>
      <w:r>
        <w:separator/>
      </w:r>
    </w:p>
  </w:footnote>
  <w:footnote w:type="continuationSeparator" w:id="0">
    <w:p w14:paraId="68C762F9" w14:textId="77777777" w:rsidR="009960E5" w:rsidRDefault="009960E5" w:rsidP="009D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9649" w14:textId="732F0E6B" w:rsidR="00643FBE" w:rsidRDefault="00643FBE" w:rsidP="00643F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066"/>
    <w:multiLevelType w:val="hybridMultilevel"/>
    <w:tmpl w:val="049E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2241"/>
    <w:multiLevelType w:val="hybridMultilevel"/>
    <w:tmpl w:val="881E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B7388"/>
    <w:multiLevelType w:val="hybridMultilevel"/>
    <w:tmpl w:val="FA84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13322"/>
    <w:multiLevelType w:val="hybridMultilevel"/>
    <w:tmpl w:val="37E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F7B21"/>
    <w:multiLevelType w:val="hybridMultilevel"/>
    <w:tmpl w:val="E14A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9454B"/>
    <w:multiLevelType w:val="hybridMultilevel"/>
    <w:tmpl w:val="2816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0415"/>
    <w:multiLevelType w:val="hybridMultilevel"/>
    <w:tmpl w:val="944C9A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449C8"/>
    <w:multiLevelType w:val="hybridMultilevel"/>
    <w:tmpl w:val="7B420F36"/>
    <w:lvl w:ilvl="0" w:tplc="C136B10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34B8F"/>
    <w:multiLevelType w:val="hybridMultilevel"/>
    <w:tmpl w:val="FD5C7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8B1931"/>
    <w:multiLevelType w:val="hybridMultilevel"/>
    <w:tmpl w:val="4C06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60AFB"/>
    <w:multiLevelType w:val="hybridMultilevel"/>
    <w:tmpl w:val="FFD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17AD6"/>
    <w:multiLevelType w:val="hybridMultilevel"/>
    <w:tmpl w:val="8E2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E4914"/>
    <w:multiLevelType w:val="hybridMultilevel"/>
    <w:tmpl w:val="9F8C4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000FEF"/>
    <w:multiLevelType w:val="hybridMultilevel"/>
    <w:tmpl w:val="04CED618"/>
    <w:lvl w:ilvl="0" w:tplc="CDA270B4">
      <w:start w:val="1"/>
      <w:numFmt w:val="decimal"/>
      <w:lvlText w:val="%1."/>
      <w:lvlJc w:val="left"/>
      <w:pPr>
        <w:ind w:left="928"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7174A"/>
    <w:multiLevelType w:val="hybridMultilevel"/>
    <w:tmpl w:val="B93E256A"/>
    <w:lvl w:ilvl="0" w:tplc="C136B10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483"/>
    <w:multiLevelType w:val="hybridMultilevel"/>
    <w:tmpl w:val="7938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923CE"/>
    <w:multiLevelType w:val="hybridMultilevel"/>
    <w:tmpl w:val="79CC2D6A"/>
    <w:lvl w:ilvl="0" w:tplc="C136B10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379244">
    <w:abstractNumId w:val="0"/>
  </w:num>
  <w:num w:numId="2" w16cid:durableId="388380691">
    <w:abstractNumId w:val="4"/>
  </w:num>
  <w:num w:numId="3" w16cid:durableId="34232299">
    <w:abstractNumId w:val="11"/>
  </w:num>
  <w:num w:numId="4" w16cid:durableId="173032103">
    <w:abstractNumId w:val="14"/>
  </w:num>
  <w:num w:numId="5" w16cid:durableId="1688940150">
    <w:abstractNumId w:val="16"/>
  </w:num>
  <w:num w:numId="6" w16cid:durableId="530844268">
    <w:abstractNumId w:val="7"/>
  </w:num>
  <w:num w:numId="7" w16cid:durableId="452527987">
    <w:abstractNumId w:val="6"/>
  </w:num>
  <w:num w:numId="8" w16cid:durableId="1227565928">
    <w:abstractNumId w:val="8"/>
  </w:num>
  <w:num w:numId="9" w16cid:durableId="1680040598">
    <w:abstractNumId w:val="12"/>
  </w:num>
  <w:num w:numId="10" w16cid:durableId="43482515">
    <w:abstractNumId w:val="13"/>
  </w:num>
  <w:num w:numId="11" w16cid:durableId="1991594621">
    <w:abstractNumId w:val="3"/>
  </w:num>
  <w:num w:numId="12" w16cid:durableId="375198647">
    <w:abstractNumId w:val="15"/>
  </w:num>
  <w:num w:numId="13" w16cid:durableId="1101604643">
    <w:abstractNumId w:val="2"/>
  </w:num>
  <w:num w:numId="14" w16cid:durableId="1229417308">
    <w:abstractNumId w:val="10"/>
  </w:num>
  <w:num w:numId="15" w16cid:durableId="1249924145">
    <w:abstractNumId w:val="1"/>
  </w:num>
  <w:num w:numId="16" w16cid:durableId="210699665">
    <w:abstractNumId w:val="9"/>
  </w:num>
  <w:num w:numId="17" w16cid:durableId="351733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4F"/>
    <w:rsid w:val="00010604"/>
    <w:rsid w:val="000D0714"/>
    <w:rsid w:val="00121B79"/>
    <w:rsid w:val="00166A47"/>
    <w:rsid w:val="00170026"/>
    <w:rsid w:val="001C0D68"/>
    <w:rsid w:val="001F09B8"/>
    <w:rsid w:val="00224382"/>
    <w:rsid w:val="00263F94"/>
    <w:rsid w:val="00292789"/>
    <w:rsid w:val="002946AC"/>
    <w:rsid w:val="003265D8"/>
    <w:rsid w:val="0039708E"/>
    <w:rsid w:val="003D5BFF"/>
    <w:rsid w:val="0041615B"/>
    <w:rsid w:val="00427B94"/>
    <w:rsid w:val="0044172A"/>
    <w:rsid w:val="004533D0"/>
    <w:rsid w:val="004B63D8"/>
    <w:rsid w:val="004D0597"/>
    <w:rsid w:val="00593F64"/>
    <w:rsid w:val="00595781"/>
    <w:rsid w:val="005968C7"/>
    <w:rsid w:val="005A1D42"/>
    <w:rsid w:val="005D5720"/>
    <w:rsid w:val="00643FBE"/>
    <w:rsid w:val="006813A1"/>
    <w:rsid w:val="006C67F7"/>
    <w:rsid w:val="006E1E39"/>
    <w:rsid w:val="006E7BF5"/>
    <w:rsid w:val="007368B3"/>
    <w:rsid w:val="007528A5"/>
    <w:rsid w:val="007642B1"/>
    <w:rsid w:val="00777677"/>
    <w:rsid w:val="007B4140"/>
    <w:rsid w:val="007E4140"/>
    <w:rsid w:val="00834374"/>
    <w:rsid w:val="008B0EE3"/>
    <w:rsid w:val="0090284F"/>
    <w:rsid w:val="00942F68"/>
    <w:rsid w:val="009960E5"/>
    <w:rsid w:val="009D23BC"/>
    <w:rsid w:val="009D5C3C"/>
    <w:rsid w:val="00A301CC"/>
    <w:rsid w:val="00A679D6"/>
    <w:rsid w:val="00AB5A1D"/>
    <w:rsid w:val="00B322E3"/>
    <w:rsid w:val="00B93497"/>
    <w:rsid w:val="00BB07FA"/>
    <w:rsid w:val="00C24E83"/>
    <w:rsid w:val="00CA7148"/>
    <w:rsid w:val="00CC5EF4"/>
    <w:rsid w:val="00D55A60"/>
    <w:rsid w:val="00E6009B"/>
    <w:rsid w:val="00E771F4"/>
    <w:rsid w:val="00EA6D9A"/>
    <w:rsid w:val="00EB7073"/>
    <w:rsid w:val="00F00692"/>
    <w:rsid w:val="00F04C9A"/>
    <w:rsid w:val="00F93111"/>
    <w:rsid w:val="00FD60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90368"/>
  <w15:chartTrackingRefBased/>
  <w15:docId w15:val="{ED3ADDBF-B138-44FB-AE35-5EA4C015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F"/>
    <w:pPr>
      <w:ind w:left="720"/>
      <w:contextualSpacing/>
    </w:pPr>
  </w:style>
  <w:style w:type="paragraph" w:styleId="NoSpacing">
    <w:name w:val="No Spacing"/>
    <w:qFormat/>
    <w:rsid w:val="00292789"/>
    <w:pPr>
      <w:spacing w:after="0" w:line="240" w:lineRule="auto"/>
    </w:pPr>
  </w:style>
  <w:style w:type="paragraph" w:styleId="NormalWeb">
    <w:name w:val="Normal (Web)"/>
    <w:basedOn w:val="Normal"/>
    <w:uiPriority w:val="99"/>
    <w:semiHidden/>
    <w:unhideWhenUsed/>
    <w:rsid w:val="000106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497"/>
    <w:rPr>
      <w:rFonts w:ascii="Segoe UI" w:hAnsi="Segoe UI" w:cs="Segoe UI"/>
      <w:sz w:val="18"/>
      <w:szCs w:val="18"/>
    </w:rPr>
  </w:style>
  <w:style w:type="paragraph" w:styleId="Header">
    <w:name w:val="header"/>
    <w:basedOn w:val="Normal"/>
    <w:link w:val="HeaderChar"/>
    <w:uiPriority w:val="99"/>
    <w:unhideWhenUsed/>
    <w:rsid w:val="009D2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3BC"/>
  </w:style>
  <w:style w:type="paragraph" w:styleId="Footer">
    <w:name w:val="footer"/>
    <w:basedOn w:val="Normal"/>
    <w:link w:val="FooterChar"/>
    <w:uiPriority w:val="99"/>
    <w:unhideWhenUsed/>
    <w:rsid w:val="009D2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3BC"/>
  </w:style>
  <w:style w:type="paragraph" w:customStyle="1" w:styleId="BodyA">
    <w:name w:val="Body A"/>
    <w:rsid w:val="00FD60A6"/>
    <w:pPr>
      <w:pBdr>
        <w:top w:val="nil"/>
        <w:left w:val="nil"/>
        <w:bottom w:val="nil"/>
        <w:right w:val="nil"/>
        <w:between w:val="nil"/>
        <w:bar w:val="nil"/>
      </w:pBdr>
    </w:pPr>
    <w:rPr>
      <w:rFonts w:ascii="Calibri" w:eastAsia="Calibri" w:hAnsi="Calibri" w:cs="Calibri"/>
      <w:color w:val="000000"/>
      <w:u w:color="000000"/>
      <w:bdr w:val="nil"/>
      <w:lang w:val="en-US"/>
    </w:rPr>
  </w:style>
  <w:style w:type="character" w:styleId="Hyperlink">
    <w:name w:val="Hyperlink"/>
    <w:basedOn w:val="DefaultParagraphFont"/>
    <w:unhideWhenUsed/>
    <w:rsid w:val="00FD60A6"/>
    <w:rPr>
      <w:color w:val="0000FF"/>
      <w:u w:val="single"/>
    </w:rPr>
  </w:style>
  <w:style w:type="paragraph" w:customStyle="1" w:styleId="Default">
    <w:name w:val="Default"/>
    <w:rsid w:val="00FD60A6"/>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Patel</dc:creator>
  <cp:keywords/>
  <dc:description/>
  <cp:lastModifiedBy>Gihad Tadros</cp:lastModifiedBy>
  <cp:revision>14</cp:revision>
  <cp:lastPrinted>2016-03-01T09:19:00Z</cp:lastPrinted>
  <dcterms:created xsi:type="dcterms:W3CDTF">2019-08-14T10:14:00Z</dcterms:created>
  <dcterms:modified xsi:type="dcterms:W3CDTF">2022-10-20T12:17:00Z</dcterms:modified>
</cp:coreProperties>
</file>